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BF65" w14:textId="77777777" w:rsidR="00CA2AEC" w:rsidRDefault="00171587">
      <w:pPr>
        <w:pStyle w:val="Heading1"/>
        <w:rPr>
          <w:rStyle w:val="Strong"/>
          <w:rFonts w:ascii="Georgia" w:hAnsi="Georgia" w:cs="Georgia" w:hint="default"/>
          <w:b/>
          <w:bCs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Terms of Reference (TOR) for S</w:t>
      </w: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ales point</w:t>
      </w:r>
    </w:p>
    <w:p w14:paraId="764E7486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1. Introduction</w:t>
      </w:r>
    </w:p>
    <w:p w14:paraId="40B6DBEA" w14:textId="3BA626B9" w:rsidR="00CA2AEC" w:rsidRDefault="00171587" w:rsidP="00171587">
      <w:pPr>
        <w:pStyle w:val="NormalWeb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This Terms of Reference (TOR) outlines the requirements for the construction of a </w:t>
      </w:r>
      <w:r>
        <w:rPr>
          <w:rStyle w:val="Strong"/>
          <w:rFonts w:ascii="Georgia" w:hAnsi="Georgia" w:cs="Georgia"/>
          <w:sz w:val="22"/>
          <w:szCs w:val="22"/>
        </w:rPr>
        <w:t>S</w:t>
      </w:r>
      <w:r>
        <w:rPr>
          <w:rStyle w:val="Strong"/>
          <w:rFonts w:ascii="Georgia" w:hAnsi="Georgia" w:cs="Georgia"/>
          <w:sz w:val="22"/>
          <w:szCs w:val="22"/>
        </w:rPr>
        <w:t>ales points</w:t>
      </w:r>
      <w:r>
        <w:rPr>
          <w:rFonts w:ascii="Georgia" w:hAnsi="Georgia" w:cs="Georgia"/>
          <w:sz w:val="22"/>
          <w:szCs w:val="22"/>
        </w:rPr>
        <w:t xml:space="preserve"> in </w:t>
      </w:r>
      <w:proofErr w:type="spellStart"/>
      <w:r>
        <w:rPr>
          <w:rFonts w:ascii="Georgia" w:hAnsi="Georgia" w:cs="Georgia"/>
          <w:sz w:val="22"/>
          <w:szCs w:val="22"/>
        </w:rPr>
        <w:t>Aldaroat</w:t>
      </w:r>
      <w:proofErr w:type="spellEnd"/>
      <w:r>
        <w:rPr>
          <w:rFonts w:ascii="Georgia" w:hAnsi="Georgia" w:cs="Georgia"/>
          <w:sz w:val="22"/>
          <w:szCs w:val="22"/>
        </w:rPr>
        <w:t xml:space="preserve"> and </w:t>
      </w:r>
      <w:proofErr w:type="spellStart"/>
      <w:r>
        <w:rPr>
          <w:rFonts w:ascii="Georgia" w:hAnsi="Georgia" w:cs="Georgia"/>
          <w:sz w:val="22"/>
          <w:szCs w:val="22"/>
        </w:rPr>
        <w:t>Jemaza</w:t>
      </w:r>
      <w:proofErr w:type="spellEnd"/>
      <w:r>
        <w:rPr>
          <w:rFonts w:ascii="Georgia" w:hAnsi="Georgia" w:cs="Georgia"/>
          <w:sz w:val="22"/>
          <w:szCs w:val="22"/>
        </w:rPr>
        <w:t xml:space="preserve"> villages in </w:t>
      </w:r>
      <w:r w:rsidRPr="00CA44DB">
        <w:rPr>
          <w:rFonts w:ascii="Georgia" w:eastAsia="Georgia" w:hAnsi="Georgia" w:cs="Georgia"/>
          <w:lang w:val="en-GB"/>
        </w:rPr>
        <w:t xml:space="preserve">East </w:t>
      </w:r>
      <w:proofErr w:type="spellStart"/>
      <w:r w:rsidRPr="00CA44DB">
        <w:rPr>
          <w:rFonts w:ascii="Georgia" w:eastAsia="Georgia" w:hAnsi="Georgia" w:cs="Georgia"/>
          <w:lang w:val="en-GB"/>
        </w:rPr>
        <w:t>Galabat</w:t>
      </w:r>
      <w:proofErr w:type="spellEnd"/>
      <w:r>
        <w:rPr>
          <w:rFonts w:ascii="Georgia" w:eastAsia="Georgia" w:hAnsi="Georgia" w:cs="Georgia"/>
          <w:lang w:val="en-GB"/>
        </w:rPr>
        <w:t xml:space="preserve"> locality</w:t>
      </w:r>
      <w:r>
        <w:rPr>
          <w:rFonts w:ascii="Georgia" w:hAnsi="Georgia" w:cs="Georgia"/>
          <w:sz w:val="22"/>
          <w:szCs w:val="22"/>
        </w:rPr>
        <w:t xml:space="preserve"> and </w:t>
      </w:r>
      <w:proofErr w:type="spellStart"/>
      <w:r w:rsidRPr="00171587">
        <w:rPr>
          <w:rFonts w:ascii="Georgia" w:hAnsi="Georgia" w:cs="Georgia"/>
          <w:sz w:val="22"/>
          <w:szCs w:val="22"/>
        </w:rPr>
        <w:t>Salmeen</w:t>
      </w:r>
      <w:proofErr w:type="spellEnd"/>
      <w:r w:rsidRPr="00171587">
        <w:rPr>
          <w:rFonts w:ascii="Georgia" w:hAnsi="Georgia" w:cs="Georgia"/>
          <w:sz w:val="22"/>
          <w:szCs w:val="22"/>
        </w:rPr>
        <w:t xml:space="preserve"> </w:t>
      </w:r>
      <w:proofErr w:type="spellStart"/>
      <w:r w:rsidRPr="00171587">
        <w:rPr>
          <w:rFonts w:ascii="Georgia" w:hAnsi="Georgia" w:cs="Georgia"/>
          <w:sz w:val="22"/>
          <w:szCs w:val="22"/>
        </w:rPr>
        <w:t>shariq</w:t>
      </w:r>
      <w:proofErr w:type="spellEnd"/>
      <w:r w:rsidRPr="00171587">
        <w:rPr>
          <w:rFonts w:ascii="Georgia" w:hAnsi="Georgia" w:cs="Georgia"/>
          <w:sz w:val="22"/>
          <w:szCs w:val="22"/>
        </w:rPr>
        <w:t xml:space="preserve"> village, Gala </w:t>
      </w:r>
      <w:proofErr w:type="spellStart"/>
      <w:r w:rsidRPr="00171587">
        <w:rPr>
          <w:rFonts w:ascii="Georgia" w:hAnsi="Georgia" w:cs="Georgia"/>
          <w:sz w:val="22"/>
          <w:szCs w:val="22"/>
        </w:rPr>
        <w:t>Alnahal</w:t>
      </w:r>
      <w:proofErr w:type="spellEnd"/>
      <w:r w:rsidRPr="00171587">
        <w:rPr>
          <w:rFonts w:ascii="Georgia" w:hAnsi="Georgia" w:cs="Georgia"/>
          <w:sz w:val="22"/>
          <w:szCs w:val="22"/>
        </w:rPr>
        <w:t xml:space="preserve"> locality</w:t>
      </w:r>
      <w:r>
        <w:rPr>
          <w:rFonts w:ascii="Georgia" w:hAnsi="Georgia" w:cs="Georgia"/>
          <w:sz w:val="22"/>
          <w:szCs w:val="22"/>
        </w:rPr>
        <w:t xml:space="preserve">, </w:t>
      </w:r>
      <w:proofErr w:type="spellStart"/>
      <w:r w:rsidRPr="00171587">
        <w:rPr>
          <w:rFonts w:ascii="Georgia" w:hAnsi="Georgia" w:cs="Georgia"/>
          <w:sz w:val="22"/>
          <w:szCs w:val="22"/>
        </w:rPr>
        <w:t>Gedarif</w:t>
      </w:r>
      <w:proofErr w:type="spellEnd"/>
      <w:r>
        <w:rPr>
          <w:rFonts w:ascii="Georgia" w:hAnsi="Georgia" w:cs="Georgia"/>
          <w:sz w:val="22"/>
          <w:szCs w:val="22"/>
        </w:rPr>
        <w:t xml:space="preserve"> state.</w:t>
      </w:r>
    </w:p>
    <w:p w14:paraId="38E053D9" w14:textId="77777777" w:rsidR="00CA2AEC" w:rsidRDefault="00171587" w:rsidP="00171587">
      <w:pPr>
        <w:pStyle w:val="NormalWeb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 All works shall comply with </w:t>
      </w:r>
      <w:r>
        <w:rPr>
          <w:rStyle w:val="Strong"/>
          <w:rFonts w:ascii="Georgia" w:hAnsi="Georgia" w:cs="Georgia"/>
          <w:sz w:val="22"/>
          <w:szCs w:val="22"/>
        </w:rPr>
        <w:t>B</w:t>
      </w:r>
      <w:r>
        <w:rPr>
          <w:rStyle w:val="Strong"/>
          <w:rFonts w:ascii="Georgia" w:hAnsi="Georgia" w:cs="Georgia"/>
          <w:sz w:val="22"/>
          <w:szCs w:val="22"/>
        </w:rPr>
        <w:t xml:space="preserve">S/ISO/ASTM &amp; </w:t>
      </w:r>
      <w:r>
        <w:rPr>
          <w:rStyle w:val="Strong"/>
          <w:rFonts w:ascii="Georgia" w:hAnsi="Georgia" w:cs="Georgia"/>
          <w:sz w:val="22"/>
          <w:szCs w:val="22"/>
        </w:rPr>
        <w:t>Sudanese Standards (SSMO)</w:t>
      </w:r>
      <w:r>
        <w:rPr>
          <w:rFonts w:ascii="Georgia" w:hAnsi="Georgia" w:cs="Georgia"/>
          <w:sz w:val="22"/>
          <w:szCs w:val="22"/>
        </w:rPr>
        <w:t xml:space="preserve">, and other </w:t>
      </w:r>
      <w:r>
        <w:rPr>
          <w:rFonts w:ascii="Georgia" w:hAnsi="Georgia" w:cs="Georgia"/>
          <w:sz w:val="22"/>
          <w:szCs w:val="22"/>
        </w:rPr>
        <w:t>applicable international best practices.</w:t>
      </w:r>
    </w:p>
    <w:p w14:paraId="45868644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2. Objectives</w:t>
      </w:r>
    </w:p>
    <w:p w14:paraId="5C46C2C2" w14:textId="77777777" w:rsidR="00CA2AEC" w:rsidRDefault="00171587" w:rsidP="00171587">
      <w:pPr>
        <w:pStyle w:val="NormalWeb"/>
        <w:numPr>
          <w:ilvl w:val="0"/>
          <w:numId w:val="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To construct safe and durable buildings for seed storage and preparation.</w:t>
      </w:r>
    </w:p>
    <w:p w14:paraId="6A16EF72" w14:textId="77777777" w:rsidR="00CA2AEC" w:rsidRDefault="00171587" w:rsidP="00171587">
      <w:pPr>
        <w:pStyle w:val="NormalWeb"/>
        <w:numPr>
          <w:ilvl w:val="0"/>
          <w:numId w:val="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To provide appropriate environmental conditions (temperature, ventilation, and power supply) for seed preservation.</w:t>
      </w:r>
    </w:p>
    <w:p w14:paraId="093A3E8C" w14:textId="77777777" w:rsidR="00CA2AEC" w:rsidRDefault="00171587" w:rsidP="00171587">
      <w:pPr>
        <w:pStyle w:val="NormalWeb"/>
        <w:numPr>
          <w:ilvl w:val="0"/>
          <w:numId w:val="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To integrate renewable energy solutions for sustainability.</w:t>
      </w:r>
    </w:p>
    <w:p w14:paraId="323F79B3" w14:textId="77777777" w:rsidR="00CA2AEC" w:rsidRDefault="00171587" w:rsidP="00171587">
      <w:pPr>
        <w:pStyle w:val="NormalWeb"/>
        <w:numPr>
          <w:ilvl w:val="0"/>
          <w:numId w:val="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To ensure compliance with international and local engineering and safety standards.</w:t>
      </w:r>
    </w:p>
    <w:p w14:paraId="02446DD6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3. Scope of Works</w:t>
      </w:r>
    </w:p>
    <w:p w14:paraId="1619D966" w14:textId="77777777" w:rsidR="00CA2AEC" w:rsidRDefault="00171587" w:rsidP="00171587">
      <w:pPr>
        <w:pStyle w:val="NormalWeb"/>
        <w:rPr>
          <w:rStyle w:val="Strong"/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Buildings:</w:t>
      </w:r>
    </w:p>
    <w:p w14:paraId="1AC7D9B9" w14:textId="77777777" w:rsidR="00CA2AEC" w:rsidRDefault="00171587" w:rsidP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 xml:space="preserve"> </w:t>
      </w:r>
      <w:r>
        <w:rPr>
          <w:rStyle w:val="Strong"/>
          <w:rFonts w:ascii="Georgia" w:hAnsi="Georgia" w:cs="Georgia"/>
          <w:sz w:val="22"/>
          <w:szCs w:val="22"/>
        </w:rPr>
        <w:t>2</w:t>
      </w:r>
      <w:r>
        <w:rPr>
          <w:rStyle w:val="Strong"/>
          <w:rFonts w:ascii="Georgia" w:hAnsi="Georgia" w:cs="Georgia"/>
          <w:sz w:val="22"/>
          <w:szCs w:val="22"/>
        </w:rPr>
        <w:t xml:space="preserve">Room (3 × </w:t>
      </w:r>
      <w:r>
        <w:rPr>
          <w:rStyle w:val="Strong"/>
          <w:rFonts w:ascii="Georgia" w:hAnsi="Georgia" w:cs="Georgia"/>
          <w:sz w:val="22"/>
          <w:szCs w:val="22"/>
        </w:rPr>
        <w:t xml:space="preserve">3 </w:t>
      </w:r>
      <w:r>
        <w:rPr>
          <w:rStyle w:val="Strong"/>
          <w:rFonts w:ascii="Georgia" w:hAnsi="Georgia" w:cs="Georgia"/>
          <w:sz w:val="22"/>
          <w:szCs w:val="22"/>
        </w:rPr>
        <w:t xml:space="preserve">m, </w:t>
      </w:r>
      <w:r>
        <w:rPr>
          <w:rStyle w:val="Strong"/>
          <w:rFonts w:ascii="Georgia" w:hAnsi="Georgia" w:cs="Georgia"/>
          <w:sz w:val="22"/>
          <w:szCs w:val="22"/>
        </w:rPr>
        <w:t>3</w:t>
      </w:r>
      <w:r>
        <w:rPr>
          <w:rStyle w:val="Strong"/>
          <w:rFonts w:ascii="Georgia" w:hAnsi="Georgia" w:cs="Georgia"/>
          <w:sz w:val="22"/>
          <w:szCs w:val="22"/>
        </w:rPr>
        <w:t xml:space="preserve"> m height)</w:t>
      </w:r>
      <w:r>
        <w:rPr>
          <w:rStyle w:val="Strong"/>
          <w:rFonts w:ascii="Georgia" w:hAnsi="Georgia" w:cs="Georgia"/>
          <w:sz w:val="22"/>
          <w:szCs w:val="22"/>
        </w:rPr>
        <w:t xml:space="preserve"> as layout drawing</w:t>
      </w:r>
      <w:r>
        <w:rPr>
          <w:rStyle w:val="Strong"/>
          <w:rFonts w:ascii="Georgia" w:hAnsi="Georgia" w:cs="Georgia"/>
          <w:sz w:val="22"/>
          <w:szCs w:val="22"/>
        </w:rPr>
        <w:t>.</w:t>
      </w:r>
    </w:p>
    <w:p w14:paraId="0E5947C4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Structures include strip foundations, reinforced concrete beams/slabs, red brick walls, plastering, painting, and tiled flooring in accordance with BS </w:t>
      </w:r>
      <w:r>
        <w:rPr>
          <w:rFonts w:ascii="Georgia" w:hAnsi="Georgia" w:cs="Georgia"/>
          <w:sz w:val="22"/>
          <w:szCs w:val="22"/>
        </w:rPr>
        <w:t>/ISO/ASTM standard</w:t>
      </w:r>
    </w:p>
    <w:p w14:paraId="0888C3E3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The contractor shall supply all </w:t>
      </w:r>
      <w:proofErr w:type="spellStart"/>
      <w:proofErr w:type="gramStart"/>
      <w:r>
        <w:rPr>
          <w:rFonts w:ascii="Georgia" w:hAnsi="Georgia" w:cs="Georgia"/>
          <w:sz w:val="22"/>
          <w:szCs w:val="22"/>
        </w:rPr>
        <w:t>labour</w:t>
      </w:r>
      <w:proofErr w:type="spellEnd"/>
      <w:r>
        <w:rPr>
          <w:rFonts w:ascii="Georgia" w:hAnsi="Georgia" w:cs="Georgia"/>
          <w:sz w:val="22"/>
          <w:szCs w:val="22"/>
        </w:rPr>
        <w:t xml:space="preserve"> ,materials</w:t>
      </w:r>
      <w:proofErr w:type="gramEnd"/>
      <w:r>
        <w:rPr>
          <w:rFonts w:ascii="Georgia" w:hAnsi="Georgia" w:cs="Georgia"/>
          <w:sz w:val="22"/>
          <w:szCs w:val="22"/>
        </w:rPr>
        <w:t xml:space="preserve"> .and all operation necessary to construct 300 mm thick and 3.5 high as per </w:t>
      </w:r>
      <w:r>
        <w:rPr>
          <w:rFonts w:ascii="Georgia" w:hAnsi="Georgia" w:cs="Georgia"/>
          <w:sz w:val="22"/>
          <w:szCs w:val="22"/>
        </w:rPr>
        <w:t>drawing and specification and instructions of the engineer ,work include foundations ,</w:t>
      </w:r>
      <w:proofErr w:type="spellStart"/>
      <w:r>
        <w:rPr>
          <w:rFonts w:ascii="Georgia" w:hAnsi="Georgia" w:cs="Georgia"/>
          <w:sz w:val="22"/>
          <w:szCs w:val="22"/>
        </w:rPr>
        <w:t>DPC,masonry</w:t>
      </w:r>
      <w:proofErr w:type="spellEnd"/>
      <w:r>
        <w:rPr>
          <w:rFonts w:ascii="Georgia" w:hAnsi="Georgia" w:cs="Georgia"/>
          <w:sz w:val="22"/>
          <w:szCs w:val="22"/>
        </w:rPr>
        <w:t xml:space="preserve"> ,reinforcement ,</w:t>
      </w:r>
      <w:proofErr w:type="spellStart"/>
      <w:r>
        <w:rPr>
          <w:rFonts w:ascii="Georgia" w:hAnsi="Georgia" w:cs="Georgia"/>
          <w:sz w:val="22"/>
          <w:szCs w:val="22"/>
        </w:rPr>
        <w:t>plastering,curing</w:t>
      </w:r>
      <w:proofErr w:type="spellEnd"/>
      <w:r>
        <w:rPr>
          <w:rFonts w:ascii="Georgia" w:hAnsi="Georgia" w:cs="Georgia"/>
          <w:sz w:val="22"/>
          <w:szCs w:val="22"/>
        </w:rPr>
        <w:t xml:space="preserve"> and final cleaning.</w:t>
      </w:r>
    </w:p>
    <w:p w14:paraId="0491486E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Damp-proof from polyethylene minimum 300-500 micron </w:t>
      </w:r>
      <w:proofErr w:type="gramStart"/>
      <w:r>
        <w:rPr>
          <w:rFonts w:ascii="Georgia" w:hAnsi="Georgia" w:cs="Georgia"/>
          <w:sz w:val="22"/>
          <w:szCs w:val="22"/>
        </w:rPr>
        <w:t>thickness  install</w:t>
      </w:r>
      <w:proofErr w:type="gramEnd"/>
      <w:r>
        <w:rPr>
          <w:rFonts w:ascii="Georgia" w:hAnsi="Georgia" w:cs="Georgia"/>
          <w:sz w:val="22"/>
          <w:szCs w:val="22"/>
        </w:rPr>
        <w:t xml:space="preserve"> under strip foundation (600*250)</w:t>
      </w:r>
    </w:p>
    <w:p w14:paraId="37DB9704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Ensure masonry work level and plump tolerances :10 mm over 2 m.</w:t>
      </w:r>
    </w:p>
    <w:p w14:paraId="0CC47070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Plaster &amp; finishes on both faces smooth and Cure plaster for 7 days.</w:t>
      </w:r>
    </w:p>
    <w:p w14:paraId="7E7F38E3" w14:textId="77777777" w:rsidR="00CA2AEC" w:rsidRDefault="00171587" w:rsidP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Finishing &amp; Site Cleaning:</w:t>
      </w:r>
    </w:p>
    <w:p w14:paraId="586A8F63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Internal and external painting (primer + 2 finishing coats).</w:t>
      </w:r>
    </w:p>
    <w:p w14:paraId="61047EA6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Floor finishing with </w:t>
      </w:r>
      <w:r>
        <w:rPr>
          <w:rFonts w:ascii="Georgia" w:hAnsi="Georgia" w:cs="Georgia"/>
          <w:sz w:val="22"/>
          <w:szCs w:val="22"/>
        </w:rPr>
        <w:t>5</w:t>
      </w:r>
      <w:r>
        <w:rPr>
          <w:rFonts w:ascii="Georgia" w:hAnsi="Georgia" w:cs="Georgia"/>
          <w:sz w:val="22"/>
          <w:szCs w:val="22"/>
        </w:rPr>
        <w:t xml:space="preserve">0 × </w:t>
      </w:r>
      <w:r>
        <w:rPr>
          <w:rFonts w:ascii="Georgia" w:hAnsi="Georgia" w:cs="Georgia"/>
          <w:sz w:val="22"/>
          <w:szCs w:val="22"/>
        </w:rPr>
        <w:t>5</w:t>
      </w:r>
      <w:r>
        <w:rPr>
          <w:rFonts w:ascii="Georgia" w:hAnsi="Georgia" w:cs="Georgia"/>
          <w:sz w:val="22"/>
          <w:szCs w:val="22"/>
        </w:rPr>
        <w:t xml:space="preserve">0 cm </w:t>
      </w:r>
      <w:proofErr w:type="spellStart"/>
      <w:r>
        <w:rPr>
          <w:rFonts w:ascii="Georgia" w:hAnsi="Georgia" w:cs="Georgia"/>
          <w:sz w:val="22"/>
          <w:szCs w:val="22"/>
        </w:rPr>
        <w:t>borclin</w:t>
      </w:r>
      <w:proofErr w:type="spellEnd"/>
      <w:r>
        <w:rPr>
          <w:rFonts w:ascii="Georgia" w:hAnsi="Georgia" w:cs="Georgia"/>
          <w:sz w:val="22"/>
          <w:szCs w:val="22"/>
        </w:rPr>
        <w:t xml:space="preserve"> tiles.</w:t>
      </w:r>
    </w:p>
    <w:p w14:paraId="42ACC1EE" w14:textId="77777777" w:rsidR="00CA2AEC" w:rsidRDefault="00171587" w:rsidP="00171587">
      <w:pPr>
        <w:pStyle w:val="NormalWeb"/>
        <w:numPr>
          <w:ilvl w:val="2"/>
          <w:numId w:val="3"/>
        </w:numPr>
        <w:ind w:left="900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Site cleaning and debris removal prior to handover.</w:t>
      </w:r>
    </w:p>
    <w:p w14:paraId="23D981AB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4. Technical Specifications</w:t>
      </w:r>
    </w:p>
    <w:p w14:paraId="557F8FF5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All works shall comply with:</w:t>
      </w:r>
    </w:p>
    <w:p w14:paraId="7AD74087" w14:textId="77777777" w:rsidR="00CA2AEC" w:rsidRDefault="00171587">
      <w:pPr>
        <w:pStyle w:val="NormalWeb"/>
        <w:ind w:left="720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BS 8110 – Structural Use of Concrete</w:t>
      </w:r>
    </w:p>
    <w:p w14:paraId="0F50E32E" w14:textId="77777777" w:rsidR="00CA2AEC" w:rsidRDefault="00171587">
      <w:pPr>
        <w:pStyle w:val="NormalWeb"/>
        <w:ind w:left="720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BS 4449 – Reinforcing Steel</w:t>
      </w:r>
    </w:p>
    <w:p w14:paraId="5EF7009D" w14:textId="77777777" w:rsidR="00CA2AEC" w:rsidRDefault="00171587">
      <w:pPr>
        <w:pStyle w:val="NormalWeb"/>
        <w:ind w:left="720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lastRenderedPageBreak/>
        <w:t>BS 8004 – Foundations</w:t>
      </w:r>
    </w:p>
    <w:p w14:paraId="2AFABE43" w14:textId="77777777" w:rsidR="00CA2AEC" w:rsidRDefault="00171587">
      <w:pPr>
        <w:pStyle w:val="NormalWeb"/>
        <w:ind w:left="720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BS 648 – Aggregates for Concrete</w:t>
      </w:r>
    </w:p>
    <w:p w14:paraId="072A556E" w14:textId="77777777" w:rsidR="00CA2AEC" w:rsidRDefault="00171587">
      <w:pPr>
        <w:pStyle w:val="NormalWeb"/>
        <w:ind w:left="720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Sudanese Standards (SSMO)</w:t>
      </w:r>
      <w:r>
        <w:rPr>
          <w:rFonts w:ascii="Georgia" w:hAnsi="Georgia" w:cs="Georgia"/>
          <w:sz w:val="22"/>
          <w:szCs w:val="22"/>
        </w:rPr>
        <w:t xml:space="preserve"> – applicable building codes and material specifications</w:t>
      </w:r>
    </w:p>
    <w:p w14:paraId="120C9161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Concrete Works:</w:t>
      </w:r>
    </w:p>
    <w:p w14:paraId="67B90771" w14:textId="77777777" w:rsidR="00CA2AEC" w:rsidRDefault="00171587" w:rsidP="00171587">
      <w:pPr>
        <w:pStyle w:val="NormalWeb"/>
        <w:numPr>
          <w:ilvl w:val="0"/>
          <w:numId w:val="5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Foundations</w:t>
      </w:r>
      <w:r>
        <w:rPr>
          <w:rFonts w:ascii="Georgia" w:hAnsi="Georgia" w:cs="Georgia"/>
          <w:sz w:val="22"/>
          <w:szCs w:val="22"/>
        </w:rPr>
        <w:t>:</w:t>
      </w:r>
      <w:r>
        <w:rPr>
          <w:rFonts w:ascii="Georgia" w:hAnsi="Georgia" w:cs="Georgia"/>
          <w:sz w:val="22"/>
          <w:szCs w:val="22"/>
        </w:rPr>
        <w:t xml:space="preserve"> C</w:t>
      </w:r>
      <w:r>
        <w:rPr>
          <w:rFonts w:ascii="Georgia" w:hAnsi="Georgia" w:cs="Georgia"/>
          <w:sz w:val="22"/>
          <w:szCs w:val="22"/>
        </w:rPr>
        <w:t>25</w:t>
      </w:r>
      <w:r>
        <w:rPr>
          <w:rFonts w:ascii="Georgia" w:hAnsi="Georgia" w:cs="Georgia"/>
          <w:sz w:val="22"/>
          <w:szCs w:val="22"/>
        </w:rPr>
        <w:t xml:space="preserve"> concrete (compressive strength </w:t>
      </w:r>
      <w:r>
        <w:rPr>
          <w:rFonts w:ascii="Georgia" w:hAnsi="Georgia" w:cs="Georgia"/>
          <w:sz w:val="22"/>
          <w:szCs w:val="22"/>
        </w:rPr>
        <w:t>25</w:t>
      </w:r>
      <w:r>
        <w:rPr>
          <w:rFonts w:ascii="Georgia" w:hAnsi="Georgia" w:cs="Georgia"/>
          <w:sz w:val="22"/>
          <w:szCs w:val="22"/>
        </w:rPr>
        <w:t xml:space="preserve"> N/mm²).</w:t>
      </w:r>
    </w:p>
    <w:p w14:paraId="75F0E136" w14:textId="79C74DA1" w:rsidR="00CA2AEC" w:rsidRDefault="00171587" w:rsidP="00171587">
      <w:pPr>
        <w:pStyle w:val="NormalWeb"/>
        <w:numPr>
          <w:ilvl w:val="0"/>
          <w:numId w:val="5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S</w:t>
      </w:r>
      <w:r>
        <w:rPr>
          <w:rFonts w:ascii="Georgia" w:hAnsi="Georgia" w:cs="Georgia"/>
          <w:sz w:val="22"/>
          <w:szCs w:val="22"/>
        </w:rPr>
        <w:t>labs: C25 concrete (compressive strength 2</w:t>
      </w:r>
      <w:r>
        <w:rPr>
          <w:rFonts w:ascii="Georgia" w:hAnsi="Georgia" w:cs="Georgia"/>
          <w:sz w:val="22"/>
          <w:szCs w:val="22"/>
        </w:rPr>
        <w:t>5</w:t>
      </w:r>
      <w:r>
        <w:rPr>
          <w:rFonts w:ascii="Georgia" w:hAnsi="Georgia" w:cs="Georgia"/>
          <w:sz w:val="22"/>
          <w:szCs w:val="22"/>
        </w:rPr>
        <w:t xml:space="preserve"> N/mm²).</w:t>
      </w:r>
    </w:p>
    <w:p w14:paraId="26F292CA" w14:textId="77777777" w:rsidR="00CA2AEC" w:rsidRDefault="00171587" w:rsidP="00171587">
      <w:pPr>
        <w:pStyle w:val="NormalWeb"/>
        <w:numPr>
          <w:ilvl w:val="0"/>
          <w:numId w:val="5"/>
        </w:numPr>
        <w:rPr>
          <w:rFonts w:ascii="Georgia" w:hAnsi="Georgia" w:cs="Georgia"/>
          <w:sz w:val="22"/>
          <w:szCs w:val="22"/>
        </w:rPr>
      </w:pPr>
      <w:proofErr w:type="gramStart"/>
      <w:r>
        <w:rPr>
          <w:rFonts w:ascii="Georgia" w:hAnsi="Georgia" w:cs="Georgia"/>
          <w:sz w:val="22"/>
          <w:szCs w:val="22"/>
        </w:rPr>
        <w:t>Beams :</w:t>
      </w:r>
      <w:proofErr w:type="gramEnd"/>
      <w:r>
        <w:rPr>
          <w:rFonts w:ascii="Georgia" w:hAnsi="Georgia" w:cs="Georgia"/>
          <w:sz w:val="22"/>
          <w:szCs w:val="22"/>
        </w:rPr>
        <w:t xml:space="preserve"> C</w:t>
      </w:r>
      <w:r>
        <w:rPr>
          <w:rFonts w:ascii="Georgia" w:hAnsi="Georgia" w:cs="Georgia"/>
          <w:sz w:val="22"/>
          <w:szCs w:val="22"/>
        </w:rPr>
        <w:t>25</w:t>
      </w:r>
      <w:r>
        <w:rPr>
          <w:rFonts w:ascii="Georgia" w:hAnsi="Georgia" w:cs="Georgia"/>
          <w:sz w:val="22"/>
          <w:szCs w:val="22"/>
        </w:rPr>
        <w:t xml:space="preserve"> concrete (compressive strength </w:t>
      </w:r>
      <w:r>
        <w:rPr>
          <w:rFonts w:ascii="Georgia" w:hAnsi="Georgia" w:cs="Georgia"/>
          <w:sz w:val="22"/>
          <w:szCs w:val="22"/>
        </w:rPr>
        <w:t>25</w:t>
      </w:r>
      <w:r>
        <w:rPr>
          <w:rFonts w:ascii="Georgia" w:hAnsi="Georgia" w:cs="Georgia"/>
          <w:sz w:val="22"/>
          <w:szCs w:val="22"/>
        </w:rPr>
        <w:t>N/mm²).</w:t>
      </w:r>
    </w:p>
    <w:p w14:paraId="5357A774" w14:textId="77777777" w:rsidR="00CA2AEC" w:rsidRDefault="00171587" w:rsidP="00171587">
      <w:pPr>
        <w:pStyle w:val="NormalWeb"/>
        <w:numPr>
          <w:ilvl w:val="0"/>
          <w:numId w:val="5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Water/cement ratio ≤ 0.5.</w:t>
      </w:r>
    </w:p>
    <w:p w14:paraId="1A7984D2" w14:textId="77777777" w:rsidR="00CA2AEC" w:rsidRDefault="00171587" w:rsidP="00171587">
      <w:pPr>
        <w:pStyle w:val="NormalWeb"/>
        <w:numPr>
          <w:ilvl w:val="0"/>
          <w:numId w:val="5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Minimum curing period: 7 days.</w:t>
      </w:r>
    </w:p>
    <w:p w14:paraId="6416E493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Reinforcement:</w:t>
      </w:r>
    </w:p>
    <w:p w14:paraId="334C731B" w14:textId="77777777" w:rsidR="00CA2AEC" w:rsidRDefault="00171587" w:rsidP="00171587">
      <w:pPr>
        <w:pStyle w:val="NormalWeb"/>
        <w:numPr>
          <w:ilvl w:val="0"/>
          <w:numId w:val="6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High-yield steel bars </w:t>
      </w:r>
      <w:proofErr w:type="spellStart"/>
      <w:r>
        <w:rPr>
          <w:rFonts w:ascii="Georgia" w:hAnsi="Georgia" w:cs="Georgia"/>
          <w:sz w:val="22"/>
          <w:szCs w:val="22"/>
        </w:rPr>
        <w:t>fy</w:t>
      </w:r>
      <w:proofErr w:type="spellEnd"/>
      <w:r>
        <w:rPr>
          <w:rFonts w:ascii="Georgia" w:hAnsi="Georgia" w:cs="Georgia"/>
          <w:sz w:val="22"/>
          <w:szCs w:val="22"/>
        </w:rPr>
        <w:t xml:space="preserve"> = 460 N/mm².</w:t>
      </w:r>
    </w:p>
    <w:p w14:paraId="299E7D2E" w14:textId="77777777" w:rsidR="00CA2AEC" w:rsidRDefault="00171587" w:rsidP="00171587">
      <w:pPr>
        <w:pStyle w:val="NormalWeb"/>
        <w:numPr>
          <w:ilvl w:val="0"/>
          <w:numId w:val="6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Concrete cover: 25 mm (slabs), 30 mm (beams</w:t>
      </w:r>
      <w:r>
        <w:rPr>
          <w:rFonts w:ascii="Georgia" w:hAnsi="Georgia" w:cs="Georgia"/>
          <w:sz w:val="22"/>
          <w:szCs w:val="22"/>
        </w:rPr>
        <w:t>)</w:t>
      </w:r>
      <w:r>
        <w:rPr>
          <w:rFonts w:ascii="Georgia" w:hAnsi="Georgia" w:cs="Georgia"/>
          <w:sz w:val="22"/>
          <w:szCs w:val="22"/>
        </w:rPr>
        <w:t>, 50 mm (foundations).</w:t>
      </w:r>
    </w:p>
    <w:p w14:paraId="3CB1D778" w14:textId="77777777" w:rsidR="00CA2AEC" w:rsidRDefault="00171587" w:rsidP="00171587">
      <w:pPr>
        <w:pStyle w:val="NormalWeb"/>
        <w:numPr>
          <w:ilvl w:val="0"/>
          <w:numId w:val="6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Stirrups T</w:t>
      </w:r>
      <w:proofErr w:type="gramStart"/>
      <w:r>
        <w:rPr>
          <w:rFonts w:ascii="Georgia" w:hAnsi="Georgia" w:cs="Georgia"/>
          <w:sz w:val="22"/>
          <w:szCs w:val="22"/>
        </w:rPr>
        <w:t xml:space="preserve">8 </w:t>
      </w:r>
      <w:r>
        <w:rPr>
          <w:rFonts w:ascii="Georgia" w:hAnsi="Georgia" w:cs="Georgia"/>
          <w:sz w:val="22"/>
          <w:szCs w:val="22"/>
        </w:rPr>
        <w:t>.</w:t>
      </w:r>
      <w:proofErr w:type="gramEnd"/>
    </w:p>
    <w:p w14:paraId="6680DEF7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Masonry Works:</w:t>
      </w:r>
    </w:p>
    <w:p w14:paraId="523BBAA3" w14:textId="77777777" w:rsidR="00CA2AEC" w:rsidRDefault="00171587" w:rsidP="00171587">
      <w:pPr>
        <w:pStyle w:val="NormalWeb"/>
        <w:numPr>
          <w:ilvl w:val="0"/>
          <w:numId w:val="7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Red brick, Class </w:t>
      </w:r>
      <w:r>
        <w:rPr>
          <w:rFonts w:ascii="Georgia" w:hAnsi="Georgia" w:cs="Georgia"/>
          <w:sz w:val="22"/>
          <w:szCs w:val="22"/>
        </w:rPr>
        <w:t>1</w:t>
      </w:r>
      <w:r>
        <w:rPr>
          <w:rFonts w:ascii="Georgia" w:hAnsi="Georgia" w:cs="Georgia"/>
          <w:sz w:val="22"/>
          <w:szCs w:val="22"/>
        </w:rPr>
        <w:t xml:space="preserve">, cement-sand </w:t>
      </w:r>
      <w:r>
        <w:rPr>
          <w:rFonts w:ascii="Georgia" w:hAnsi="Georgia" w:cs="Georgia"/>
          <w:sz w:val="22"/>
          <w:szCs w:val="22"/>
        </w:rPr>
        <w:t>mortar (1:</w:t>
      </w:r>
      <w:r>
        <w:rPr>
          <w:rFonts w:ascii="Georgia" w:hAnsi="Georgia" w:cs="Georgia"/>
          <w:sz w:val="22"/>
          <w:szCs w:val="22"/>
        </w:rPr>
        <w:t>6</w:t>
      </w:r>
      <w:r>
        <w:rPr>
          <w:rFonts w:ascii="Georgia" w:hAnsi="Georgia" w:cs="Georgia"/>
          <w:sz w:val="22"/>
          <w:szCs w:val="22"/>
        </w:rPr>
        <w:t>).</w:t>
      </w:r>
    </w:p>
    <w:p w14:paraId="511ED0FF" w14:textId="77777777" w:rsidR="00CA2AEC" w:rsidRDefault="00171587" w:rsidP="00171587">
      <w:pPr>
        <w:pStyle w:val="NormalWeb"/>
        <w:numPr>
          <w:ilvl w:val="0"/>
          <w:numId w:val="7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Plaster: 1</w:t>
      </w:r>
      <w:r>
        <w:rPr>
          <w:rFonts w:ascii="Georgia" w:hAnsi="Georgia" w:cs="Georgia"/>
          <w:sz w:val="22"/>
          <w:szCs w:val="22"/>
        </w:rPr>
        <w:t>0</w:t>
      </w:r>
      <w:r>
        <w:rPr>
          <w:rFonts w:ascii="Georgia" w:hAnsi="Georgia" w:cs="Georgia"/>
          <w:sz w:val="22"/>
          <w:szCs w:val="22"/>
        </w:rPr>
        <w:t xml:space="preserve"> mm thickness, smooth finish</w:t>
      </w:r>
      <w:r>
        <w:rPr>
          <w:rFonts w:ascii="Georgia" w:hAnsi="Georgia" w:cs="Georgia"/>
          <w:sz w:val="22"/>
          <w:szCs w:val="22"/>
        </w:rPr>
        <w:t xml:space="preserve"> </w:t>
      </w:r>
      <w:proofErr w:type="gramStart"/>
      <w:r>
        <w:rPr>
          <w:rFonts w:ascii="Georgia" w:hAnsi="Georgia" w:cs="Georgia"/>
          <w:sz w:val="22"/>
          <w:szCs w:val="22"/>
        </w:rPr>
        <w:t>mortar(</w:t>
      </w:r>
      <w:proofErr w:type="gramEnd"/>
      <w:r>
        <w:rPr>
          <w:rFonts w:ascii="Georgia" w:hAnsi="Georgia" w:cs="Georgia"/>
          <w:sz w:val="22"/>
          <w:szCs w:val="22"/>
        </w:rPr>
        <w:t>1:6)</w:t>
      </w:r>
    </w:p>
    <w:p w14:paraId="5F807212" w14:textId="77777777" w:rsidR="00CA2AEC" w:rsidRDefault="00171587" w:rsidP="00171587">
      <w:pPr>
        <w:pStyle w:val="NormalWeb"/>
        <w:numPr>
          <w:ilvl w:val="0"/>
          <w:numId w:val="7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Paint: 1 primer + 2 finishing coats.</w:t>
      </w:r>
    </w:p>
    <w:p w14:paraId="53D74760" w14:textId="77777777" w:rsidR="00CA2AEC" w:rsidRDefault="00171587">
      <w:pPr>
        <w:pStyle w:val="NormalWeb"/>
        <w:rPr>
          <w:rStyle w:val="Strong"/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Flooring:</w:t>
      </w:r>
    </w:p>
    <w:p w14:paraId="01F5EC79" w14:textId="77777777" w:rsidR="00CA2AEC" w:rsidRDefault="00171587" w:rsidP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Compacted hardcore 150 mm + sand blinding 50 mm + plain concrete </w:t>
      </w:r>
      <w:r>
        <w:rPr>
          <w:rFonts w:ascii="Georgia" w:hAnsi="Georgia" w:cs="Georgia"/>
          <w:sz w:val="22"/>
          <w:szCs w:val="22"/>
        </w:rPr>
        <w:t xml:space="preserve">100 </w:t>
      </w:r>
      <w:r>
        <w:rPr>
          <w:rFonts w:ascii="Georgia" w:hAnsi="Georgia" w:cs="Georgia"/>
          <w:sz w:val="22"/>
          <w:szCs w:val="22"/>
        </w:rPr>
        <w:t>mm</w:t>
      </w:r>
      <w:r>
        <w:rPr>
          <w:rFonts w:ascii="Georgia" w:hAnsi="Georgia" w:cs="Georgia"/>
          <w:sz w:val="22"/>
          <w:szCs w:val="22"/>
        </w:rPr>
        <w:t xml:space="preserve"> and </w:t>
      </w:r>
      <w:proofErr w:type="gramStart"/>
      <w:r>
        <w:rPr>
          <w:rFonts w:ascii="Georgia" w:hAnsi="Georgia" w:cs="Georgia"/>
          <w:sz w:val="22"/>
          <w:szCs w:val="22"/>
        </w:rPr>
        <w:t>Finished</w:t>
      </w:r>
      <w:proofErr w:type="gramEnd"/>
      <w:r>
        <w:rPr>
          <w:rFonts w:ascii="Georgia" w:hAnsi="Georgia" w:cs="Georgia"/>
          <w:sz w:val="22"/>
          <w:szCs w:val="22"/>
        </w:rPr>
        <w:t xml:space="preserve"> with </w:t>
      </w:r>
      <w:r>
        <w:rPr>
          <w:rFonts w:ascii="Georgia" w:hAnsi="Georgia" w:cs="Georgia"/>
          <w:sz w:val="22"/>
          <w:szCs w:val="22"/>
        </w:rPr>
        <w:t>5</w:t>
      </w:r>
      <w:r>
        <w:rPr>
          <w:rFonts w:ascii="Georgia" w:hAnsi="Georgia" w:cs="Georgia"/>
          <w:sz w:val="22"/>
          <w:szCs w:val="22"/>
        </w:rPr>
        <w:t xml:space="preserve">0 × </w:t>
      </w:r>
      <w:r>
        <w:rPr>
          <w:rFonts w:ascii="Georgia" w:hAnsi="Georgia" w:cs="Georgia"/>
          <w:sz w:val="22"/>
          <w:szCs w:val="22"/>
        </w:rPr>
        <w:t>5</w:t>
      </w:r>
      <w:r>
        <w:rPr>
          <w:rFonts w:ascii="Georgia" w:hAnsi="Georgia" w:cs="Georgia"/>
          <w:sz w:val="22"/>
          <w:szCs w:val="22"/>
        </w:rPr>
        <w:t>0 cm</w:t>
      </w:r>
      <w:r>
        <w:rPr>
          <w:rFonts w:ascii="Georgia" w:hAnsi="Georgia" w:cs="Georgia"/>
          <w:sz w:val="22"/>
          <w:szCs w:val="22"/>
        </w:rPr>
        <w:t xml:space="preserve"> white </w:t>
      </w:r>
      <w:proofErr w:type="spellStart"/>
      <w:r>
        <w:rPr>
          <w:rFonts w:ascii="Georgia" w:hAnsi="Georgia" w:cs="Georgia"/>
          <w:sz w:val="22"/>
          <w:szCs w:val="22"/>
        </w:rPr>
        <w:t>borclin</w:t>
      </w:r>
      <w:proofErr w:type="spellEnd"/>
      <w:r>
        <w:rPr>
          <w:rFonts w:ascii="Georgia" w:hAnsi="Georgia" w:cs="Georgia"/>
          <w:sz w:val="22"/>
          <w:szCs w:val="22"/>
        </w:rPr>
        <w:t xml:space="preserve"> tiles</w:t>
      </w:r>
      <w:r>
        <w:rPr>
          <w:rFonts w:ascii="Georgia" w:hAnsi="Georgia" w:cs="Georgia"/>
          <w:sz w:val="22"/>
          <w:szCs w:val="22"/>
        </w:rPr>
        <w:t xml:space="preserve"> with good drainage.</w:t>
      </w:r>
    </w:p>
    <w:p w14:paraId="5B2D7797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Style w:val="Strong"/>
          <w:rFonts w:ascii="Georgia" w:hAnsi="Georgia" w:cs="Georgia"/>
          <w:sz w:val="22"/>
          <w:szCs w:val="22"/>
        </w:rPr>
        <w:t>Doors and Windows:</w:t>
      </w:r>
      <w:r>
        <w:rPr>
          <w:rFonts w:ascii="Georgia" w:hAnsi="Georgia" w:cs="Georgia"/>
          <w:sz w:val="22"/>
          <w:szCs w:val="22"/>
        </w:rPr>
        <w:t xml:space="preserve"> </w:t>
      </w:r>
    </w:p>
    <w:p w14:paraId="1BF1D1E9" w14:textId="77777777" w:rsidR="00CA2AEC" w:rsidRDefault="00171587" w:rsidP="00171587">
      <w:pPr>
        <w:pStyle w:val="NormalWeb"/>
        <w:numPr>
          <w:ilvl w:val="0"/>
          <w:numId w:val="8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Supply and installation high -Quality doors and </w:t>
      </w:r>
      <w:proofErr w:type="spellStart"/>
      <w:proofErr w:type="gramStart"/>
      <w:r>
        <w:rPr>
          <w:rFonts w:ascii="Georgia" w:hAnsi="Georgia" w:cs="Georgia"/>
          <w:sz w:val="22"/>
          <w:szCs w:val="22"/>
        </w:rPr>
        <w:t>windows,fabricated</w:t>
      </w:r>
      <w:proofErr w:type="spellEnd"/>
      <w:proofErr w:type="gramEnd"/>
      <w:r>
        <w:rPr>
          <w:rFonts w:ascii="Georgia" w:hAnsi="Georgia" w:cs="Georgia"/>
          <w:sz w:val="22"/>
          <w:szCs w:val="22"/>
        </w:rPr>
        <w:t xml:space="preserve"> from durable materials(</w:t>
      </w:r>
      <w:proofErr w:type="spellStart"/>
      <w:r>
        <w:rPr>
          <w:rFonts w:ascii="Georgia" w:hAnsi="Georgia" w:cs="Georgia"/>
          <w:sz w:val="22"/>
          <w:szCs w:val="22"/>
        </w:rPr>
        <w:t>steel,UPVC,WOOD</w:t>
      </w:r>
      <w:proofErr w:type="spellEnd"/>
      <w:r>
        <w:rPr>
          <w:rFonts w:ascii="Georgia" w:hAnsi="Georgia" w:cs="Georgia"/>
          <w:sz w:val="22"/>
          <w:szCs w:val="22"/>
        </w:rPr>
        <w:t xml:space="preserve"> ,GLASS )as specified complete with factory made locking system.</w:t>
      </w:r>
    </w:p>
    <w:p w14:paraId="273AAA6E" w14:textId="77777777" w:rsidR="00CA2AEC" w:rsidRDefault="00171587" w:rsidP="00171587">
      <w:pPr>
        <w:pStyle w:val="NormalWeb"/>
        <w:numPr>
          <w:ilvl w:val="0"/>
          <w:numId w:val="8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All doors and windows </w:t>
      </w:r>
      <w:proofErr w:type="spellStart"/>
      <w:r>
        <w:rPr>
          <w:rFonts w:ascii="Georgia" w:hAnsi="Georgia" w:cs="Georgia"/>
          <w:sz w:val="22"/>
          <w:szCs w:val="22"/>
        </w:rPr>
        <w:t>ahall</w:t>
      </w:r>
      <w:proofErr w:type="spellEnd"/>
      <w:r>
        <w:rPr>
          <w:rFonts w:ascii="Georgia" w:hAnsi="Georgia" w:cs="Georgia"/>
          <w:sz w:val="22"/>
          <w:szCs w:val="22"/>
        </w:rPr>
        <w:t xml:space="preserve"> be properly </w:t>
      </w:r>
      <w:proofErr w:type="gramStart"/>
      <w:r>
        <w:rPr>
          <w:rFonts w:ascii="Georgia" w:hAnsi="Georgia" w:cs="Georgia"/>
          <w:sz w:val="22"/>
          <w:szCs w:val="22"/>
        </w:rPr>
        <w:t>aligned ,well</w:t>
      </w:r>
      <w:proofErr w:type="gramEnd"/>
      <w:r>
        <w:rPr>
          <w:rFonts w:ascii="Georgia" w:hAnsi="Georgia" w:cs="Georgia"/>
          <w:sz w:val="22"/>
          <w:szCs w:val="22"/>
        </w:rPr>
        <w:t xml:space="preserve">-fitted and </w:t>
      </w:r>
      <w:proofErr w:type="spellStart"/>
      <w:r>
        <w:rPr>
          <w:rFonts w:ascii="Georgia" w:hAnsi="Georgia" w:cs="Georgia"/>
          <w:sz w:val="22"/>
          <w:szCs w:val="22"/>
        </w:rPr>
        <w:t>tighty</w:t>
      </w:r>
      <w:proofErr w:type="spellEnd"/>
      <w:r>
        <w:rPr>
          <w:rFonts w:ascii="Georgia" w:hAnsi="Georgia" w:cs="Georgia"/>
          <w:sz w:val="22"/>
          <w:szCs w:val="22"/>
        </w:rPr>
        <w:t xml:space="preserve"> sealed with the </w:t>
      </w:r>
      <w:proofErr w:type="spellStart"/>
      <w:r>
        <w:rPr>
          <w:rFonts w:ascii="Georgia" w:hAnsi="Georgia" w:cs="Georgia"/>
          <w:sz w:val="22"/>
          <w:szCs w:val="22"/>
        </w:rPr>
        <w:t>buliding</w:t>
      </w:r>
      <w:proofErr w:type="spellEnd"/>
      <w:r>
        <w:rPr>
          <w:rFonts w:ascii="Georgia" w:hAnsi="Georgia" w:cs="Georgia"/>
          <w:sz w:val="22"/>
          <w:szCs w:val="22"/>
        </w:rPr>
        <w:t xml:space="preserve"> structure to ensure </w:t>
      </w:r>
      <w:proofErr w:type="spellStart"/>
      <w:r>
        <w:rPr>
          <w:rFonts w:ascii="Georgia" w:hAnsi="Georgia" w:cs="Georgia"/>
          <w:sz w:val="22"/>
          <w:szCs w:val="22"/>
        </w:rPr>
        <w:t>durability,safety</w:t>
      </w:r>
      <w:proofErr w:type="spellEnd"/>
      <w:r>
        <w:rPr>
          <w:rFonts w:ascii="Georgia" w:hAnsi="Georgia" w:cs="Georgia"/>
          <w:sz w:val="22"/>
          <w:szCs w:val="22"/>
        </w:rPr>
        <w:t xml:space="preserve"> and </w:t>
      </w:r>
      <w:proofErr w:type="spellStart"/>
      <w:r>
        <w:rPr>
          <w:rFonts w:ascii="Georgia" w:hAnsi="Georgia" w:cs="Georgia"/>
          <w:sz w:val="22"/>
          <w:szCs w:val="22"/>
        </w:rPr>
        <w:t>wetther</w:t>
      </w:r>
      <w:proofErr w:type="spellEnd"/>
      <w:r>
        <w:rPr>
          <w:rFonts w:ascii="Georgia" w:hAnsi="Georgia" w:cs="Georgia"/>
          <w:sz w:val="22"/>
          <w:szCs w:val="22"/>
        </w:rPr>
        <w:t xml:space="preserve"> resistance.</w:t>
      </w:r>
    </w:p>
    <w:p w14:paraId="02A4D08E" w14:textId="77777777" w:rsidR="00CA2AEC" w:rsidRDefault="00171587" w:rsidP="00171587">
      <w:pPr>
        <w:pStyle w:val="NormalWeb"/>
        <w:numPr>
          <w:ilvl w:val="0"/>
          <w:numId w:val="8"/>
        </w:numPr>
        <w:rPr>
          <w:rFonts w:ascii="Georgia" w:hAnsi="Georgia" w:cs="Georgia"/>
          <w:sz w:val="22"/>
          <w:szCs w:val="22"/>
        </w:rPr>
      </w:pPr>
      <w:proofErr w:type="spellStart"/>
      <w:proofErr w:type="gramStart"/>
      <w:r>
        <w:rPr>
          <w:rFonts w:ascii="Georgia" w:hAnsi="Georgia" w:cs="Georgia"/>
          <w:sz w:val="22"/>
          <w:szCs w:val="22"/>
        </w:rPr>
        <w:t>Hinges,handle</w:t>
      </w:r>
      <w:proofErr w:type="spellEnd"/>
      <w:proofErr w:type="gramEnd"/>
      <w:r>
        <w:rPr>
          <w:rFonts w:ascii="Georgia" w:hAnsi="Georgia" w:cs="Georgia"/>
          <w:sz w:val="22"/>
          <w:szCs w:val="22"/>
        </w:rPr>
        <w:t xml:space="preserve"> and other accessory shall be of Heavy-duty </w:t>
      </w:r>
      <w:proofErr w:type="spellStart"/>
      <w:r>
        <w:rPr>
          <w:rFonts w:ascii="Georgia" w:hAnsi="Georgia" w:cs="Georgia"/>
          <w:sz w:val="22"/>
          <w:szCs w:val="22"/>
        </w:rPr>
        <w:t>type,rust</w:t>
      </w:r>
      <w:proofErr w:type="spellEnd"/>
      <w:r>
        <w:rPr>
          <w:rFonts w:ascii="Georgia" w:hAnsi="Georgia" w:cs="Georgia"/>
          <w:sz w:val="22"/>
          <w:szCs w:val="22"/>
        </w:rPr>
        <w:t>-resistance and conform to international guilty standards.</w:t>
      </w:r>
    </w:p>
    <w:p w14:paraId="4E872F48" w14:textId="77777777" w:rsidR="00CA2AEC" w:rsidRDefault="00171587">
      <w:pPr>
        <w:pStyle w:val="NormalWeb"/>
        <w:rPr>
          <w:rFonts w:ascii="Georgia" w:hAnsi="Georgia" w:cs="Georgia"/>
          <w:b/>
          <w:bCs/>
          <w:sz w:val="22"/>
          <w:szCs w:val="22"/>
        </w:rPr>
      </w:pPr>
      <w:r>
        <w:rPr>
          <w:rFonts w:ascii="Georgia" w:hAnsi="Georgia" w:cs="Georgia"/>
          <w:b/>
          <w:bCs/>
          <w:sz w:val="22"/>
          <w:szCs w:val="22"/>
        </w:rPr>
        <w:t>Roof:</w:t>
      </w:r>
    </w:p>
    <w:p w14:paraId="14894453" w14:textId="77777777" w:rsidR="00CA2AEC" w:rsidRDefault="00171587" w:rsidP="00171587">
      <w:pPr>
        <w:pStyle w:val="NormalWeb"/>
        <w:numPr>
          <w:ilvl w:val="0"/>
          <w:numId w:val="9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Provide and construct a reinforcement concrete roof slab with supporting beams </w:t>
      </w:r>
    </w:p>
    <w:p w14:paraId="0A312A49" w14:textId="77777777" w:rsidR="00CA2AEC" w:rsidRDefault="00171587" w:rsidP="00171587">
      <w:pPr>
        <w:pStyle w:val="NormalWeb"/>
        <w:numPr>
          <w:ilvl w:val="0"/>
          <w:numId w:val="9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Proper shuttering and centering shall be provided to ensure correct </w:t>
      </w:r>
      <w:proofErr w:type="gramStart"/>
      <w:r>
        <w:rPr>
          <w:rFonts w:ascii="Georgia" w:hAnsi="Georgia" w:cs="Georgia"/>
          <w:sz w:val="22"/>
          <w:szCs w:val="22"/>
        </w:rPr>
        <w:t>alignment .level</w:t>
      </w:r>
      <w:proofErr w:type="gramEnd"/>
      <w:r>
        <w:rPr>
          <w:rFonts w:ascii="Georgia" w:hAnsi="Georgia" w:cs="Georgia"/>
          <w:sz w:val="22"/>
          <w:szCs w:val="22"/>
        </w:rPr>
        <w:t xml:space="preserve"> and finish</w:t>
      </w:r>
    </w:p>
    <w:p w14:paraId="296A1524" w14:textId="77777777" w:rsidR="00CA2AEC" w:rsidRDefault="00171587" w:rsidP="00171587">
      <w:pPr>
        <w:pStyle w:val="NormalWeb"/>
        <w:numPr>
          <w:ilvl w:val="0"/>
          <w:numId w:val="9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Adequate curing shall be carried out for at least 7-14 days to achieve required strength.</w:t>
      </w:r>
    </w:p>
    <w:p w14:paraId="6A5506C3" w14:textId="77777777" w:rsidR="00CA2AEC" w:rsidRDefault="00171587" w:rsidP="00171587">
      <w:pPr>
        <w:pStyle w:val="NormalWeb"/>
        <w:numPr>
          <w:ilvl w:val="0"/>
          <w:numId w:val="9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Provide and apply a </w:t>
      </w:r>
      <w:r>
        <w:rPr>
          <w:rFonts w:ascii="Georgia" w:hAnsi="Georgia" w:cs="Georgia"/>
          <w:sz w:val="22"/>
          <w:szCs w:val="22"/>
        </w:rPr>
        <w:t>complete waterproofing system to the roof slab to prevent water leakage and ensure long-term protection.</w:t>
      </w:r>
    </w:p>
    <w:p w14:paraId="2741134A" w14:textId="77777777" w:rsidR="00CA2AEC" w:rsidRDefault="00171587" w:rsidP="00171587">
      <w:pPr>
        <w:pStyle w:val="NormalWeb"/>
        <w:numPr>
          <w:ilvl w:val="0"/>
          <w:numId w:val="9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lastRenderedPageBreak/>
        <w:t>Provide and install a complete rainwater drainage system for the reinforcement concrete roof slab by:</w:t>
      </w:r>
    </w:p>
    <w:p w14:paraId="68C954CD" w14:textId="77777777" w:rsidR="00CA2AEC" w:rsidRDefault="00171587" w:rsidP="00171587">
      <w:pPr>
        <w:pStyle w:val="NormalWeb"/>
        <w:numPr>
          <w:ilvl w:val="0"/>
          <w:numId w:val="10"/>
        </w:numPr>
        <w:ind w:left="1260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Roof slab shall be cast with a proper slope (minimum 1-2%) to ensure smooth flow of rainwater towards drainage point.</w:t>
      </w:r>
    </w:p>
    <w:p w14:paraId="6620E0ED" w14:textId="77777777" w:rsidR="00CA2AEC" w:rsidRDefault="00171587" w:rsidP="00171587">
      <w:pPr>
        <w:pStyle w:val="NormalWeb"/>
        <w:numPr>
          <w:ilvl w:val="0"/>
          <w:numId w:val="10"/>
        </w:numPr>
        <w:ind w:left="1260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Install (PVC/UPVC) rainwater downpipe fixed to the structure </w:t>
      </w:r>
    </w:p>
    <w:p w14:paraId="25EF65BB" w14:textId="77777777" w:rsidR="00CA2AEC" w:rsidRDefault="00171587" w:rsidP="00171587">
      <w:pPr>
        <w:pStyle w:val="NormalWeb"/>
        <w:numPr>
          <w:ilvl w:val="0"/>
          <w:numId w:val="10"/>
        </w:numPr>
        <w:ind w:left="1260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Down pipes shall discharge rainwater away from the building foundation through proper </w:t>
      </w:r>
      <w:proofErr w:type="spellStart"/>
      <w:proofErr w:type="gramStart"/>
      <w:r>
        <w:rPr>
          <w:rFonts w:ascii="Georgia" w:hAnsi="Georgia" w:cs="Georgia"/>
          <w:sz w:val="22"/>
          <w:szCs w:val="22"/>
        </w:rPr>
        <w:t>outlets,channels</w:t>
      </w:r>
      <w:proofErr w:type="spellEnd"/>
      <w:proofErr w:type="gramEnd"/>
      <w:r>
        <w:rPr>
          <w:rFonts w:ascii="Georgia" w:hAnsi="Georgia" w:cs="Georgia"/>
          <w:sz w:val="22"/>
          <w:szCs w:val="22"/>
        </w:rPr>
        <w:t xml:space="preserve"> .</w:t>
      </w:r>
    </w:p>
    <w:p w14:paraId="15E06DF3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5. Deliverables</w:t>
      </w:r>
    </w:p>
    <w:p w14:paraId="7356E17C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The Contractor shall deliver:</w:t>
      </w:r>
    </w:p>
    <w:p w14:paraId="5C4BAF45" w14:textId="77777777" w:rsidR="00CA2AEC" w:rsidRDefault="00171587" w:rsidP="00171587">
      <w:pPr>
        <w:pStyle w:val="NormalWeb"/>
        <w:numPr>
          <w:ilvl w:val="0"/>
          <w:numId w:val="1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Completed s</w:t>
      </w:r>
      <w:r>
        <w:rPr>
          <w:rFonts w:ascii="Georgia" w:hAnsi="Georgia" w:cs="Georgia"/>
          <w:sz w:val="22"/>
          <w:szCs w:val="22"/>
        </w:rPr>
        <w:t xml:space="preserve">ales point </w:t>
      </w:r>
      <w:proofErr w:type="gramStart"/>
      <w:r>
        <w:rPr>
          <w:rFonts w:ascii="Georgia" w:hAnsi="Georgia" w:cs="Georgia"/>
          <w:sz w:val="22"/>
          <w:szCs w:val="22"/>
        </w:rPr>
        <w:t>buildings .</w:t>
      </w:r>
      <w:proofErr w:type="gramEnd"/>
    </w:p>
    <w:p w14:paraId="1389218D" w14:textId="77777777" w:rsidR="00CA2AEC" w:rsidRDefault="00171587" w:rsidP="00171587">
      <w:pPr>
        <w:pStyle w:val="NormalWeb"/>
        <w:numPr>
          <w:ilvl w:val="0"/>
          <w:numId w:val="1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Finished floors, walls, and painted surfaces.</w:t>
      </w:r>
    </w:p>
    <w:p w14:paraId="081FC424" w14:textId="77777777" w:rsidR="00CA2AEC" w:rsidRDefault="00171587" w:rsidP="00171587">
      <w:pPr>
        <w:pStyle w:val="NormalWeb"/>
        <w:numPr>
          <w:ilvl w:val="0"/>
          <w:numId w:val="12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Cleaned site.</w:t>
      </w:r>
    </w:p>
    <w:p w14:paraId="5D306E7A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6. Quality Assurance</w:t>
      </w:r>
    </w:p>
    <w:p w14:paraId="2411E322" w14:textId="77777777" w:rsidR="00CA2AEC" w:rsidRDefault="00171587" w:rsidP="00171587">
      <w:pPr>
        <w:pStyle w:val="NormalWeb"/>
        <w:numPr>
          <w:ilvl w:val="0"/>
          <w:numId w:val="13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All works shall comply with </w:t>
      </w:r>
      <w:proofErr w:type="gramStart"/>
      <w:r>
        <w:rPr>
          <w:rFonts w:ascii="Georgia" w:hAnsi="Georgia" w:cs="Georgia"/>
          <w:sz w:val="22"/>
          <w:szCs w:val="22"/>
        </w:rPr>
        <w:t xml:space="preserve">BS </w:t>
      </w:r>
      <w:r>
        <w:rPr>
          <w:rFonts w:ascii="Georgia" w:hAnsi="Georgia" w:cs="Georgia"/>
          <w:sz w:val="22"/>
          <w:szCs w:val="22"/>
        </w:rPr>
        <w:t>,ISO</w:t>
      </w:r>
      <w:proofErr w:type="gramEnd"/>
      <w:r>
        <w:rPr>
          <w:rFonts w:ascii="Georgia" w:hAnsi="Georgia" w:cs="Georgia"/>
          <w:sz w:val="22"/>
          <w:szCs w:val="22"/>
        </w:rPr>
        <w:t>/ASTM</w:t>
      </w:r>
      <w:r>
        <w:rPr>
          <w:rFonts w:ascii="Georgia" w:hAnsi="Georgia" w:cs="Georgia"/>
          <w:sz w:val="22"/>
          <w:szCs w:val="22"/>
        </w:rPr>
        <w:t xml:space="preserve"> and Sudanese Standards (SSMO).</w:t>
      </w:r>
    </w:p>
    <w:p w14:paraId="0F87D9FB" w14:textId="77777777" w:rsidR="00CA2AEC" w:rsidRDefault="00171587" w:rsidP="00171587">
      <w:pPr>
        <w:pStyle w:val="NormalWeb"/>
        <w:numPr>
          <w:ilvl w:val="0"/>
          <w:numId w:val="13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All materials must be tested and approved prior to use.</w:t>
      </w:r>
    </w:p>
    <w:p w14:paraId="32A275D8" w14:textId="77777777" w:rsidR="00CA2AEC" w:rsidRDefault="00171587" w:rsidP="00171587">
      <w:pPr>
        <w:pStyle w:val="NormalWeb"/>
        <w:numPr>
          <w:ilvl w:val="0"/>
          <w:numId w:val="13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The supervising engineer will inspect and approve each stage before continuation.</w:t>
      </w:r>
    </w:p>
    <w:p w14:paraId="79DA4F2C" w14:textId="77777777" w:rsidR="00CA2AEC" w:rsidRDefault="00171587" w:rsidP="00171587">
      <w:pPr>
        <w:pStyle w:val="NormalWeb"/>
        <w:numPr>
          <w:ilvl w:val="0"/>
          <w:numId w:val="13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Any non-conforming works must be rectified at the contractor’s cost.</w:t>
      </w:r>
    </w:p>
    <w:p w14:paraId="03BA9E68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7. Material Specification Changes</w:t>
      </w:r>
    </w:p>
    <w:p w14:paraId="31C68468" w14:textId="77777777" w:rsidR="00CA2AEC" w:rsidRDefault="00171587" w:rsidP="00171587">
      <w:pPr>
        <w:pStyle w:val="NormalWeb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Any modification or change in the type or specification of materials or components shall only be carried out with the prior </w:t>
      </w:r>
      <w:r>
        <w:rPr>
          <w:rStyle w:val="Strong"/>
          <w:rFonts w:ascii="Georgia" w:hAnsi="Georgia" w:cs="Georgia"/>
          <w:sz w:val="22"/>
          <w:szCs w:val="22"/>
        </w:rPr>
        <w:t>written approval of the supervising engineer</w:t>
      </w:r>
      <w:r>
        <w:rPr>
          <w:rFonts w:ascii="Georgia" w:hAnsi="Georgia" w:cs="Georgia"/>
          <w:sz w:val="22"/>
          <w:szCs w:val="22"/>
        </w:rPr>
        <w:t>. Any materials supplied or installed without this approval shall be considered non-compliant and must be removed or replaced immediately at the contractor’s expense.</w:t>
      </w:r>
    </w:p>
    <w:p w14:paraId="606E6C1F" w14:textId="77777777" w:rsidR="00CA2AEC" w:rsidRDefault="00171587">
      <w:pPr>
        <w:pStyle w:val="Heading2"/>
        <w:rPr>
          <w:rFonts w:ascii="Georgia" w:hAnsi="Georgia" w:cs="Georgia" w:hint="default"/>
          <w:sz w:val="22"/>
          <w:szCs w:val="22"/>
        </w:rPr>
      </w:pPr>
      <w:r>
        <w:rPr>
          <w:rStyle w:val="Strong"/>
          <w:rFonts w:ascii="Georgia" w:hAnsi="Georgia" w:cs="Georgia" w:hint="default"/>
          <w:b/>
          <w:bCs/>
          <w:sz w:val="22"/>
          <w:szCs w:val="22"/>
        </w:rPr>
        <w:t>8. Handover</w:t>
      </w:r>
    </w:p>
    <w:p w14:paraId="766722BF" w14:textId="77777777" w:rsidR="00CA2AEC" w:rsidRDefault="00171587">
      <w:pPr>
        <w:pStyle w:val="NormalWeb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Upon completion, the contractor shall:</w:t>
      </w:r>
    </w:p>
    <w:p w14:paraId="4428703F" w14:textId="77777777" w:rsidR="00CA2AEC" w:rsidRDefault="00171587" w:rsidP="00171587">
      <w:pPr>
        <w:pStyle w:val="NormalWeb"/>
        <w:numPr>
          <w:ilvl w:val="0"/>
          <w:numId w:val="14"/>
        </w:num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Hand over the facility in a clean and fully operational condition.</w:t>
      </w:r>
    </w:p>
    <w:p w14:paraId="5F744D47" w14:textId="77777777" w:rsidR="00CA2AEC" w:rsidRDefault="00CA2AEC">
      <w:pPr>
        <w:spacing w:beforeAutospacing="1" w:afterAutospacing="1"/>
        <w:rPr>
          <w:rFonts w:ascii="Georgia" w:hAnsi="Georgia" w:cs="Georgia"/>
          <w:sz w:val="22"/>
          <w:szCs w:val="22"/>
        </w:rPr>
      </w:pPr>
    </w:p>
    <w:p w14:paraId="0D8C6FE7" w14:textId="77777777" w:rsidR="00CA2AEC" w:rsidRDefault="00CA2AEC">
      <w:pPr>
        <w:rPr>
          <w:rFonts w:ascii="Georgia" w:hAnsi="Georgia" w:cs="Georgia"/>
          <w:sz w:val="22"/>
          <w:szCs w:val="22"/>
        </w:rPr>
      </w:pPr>
    </w:p>
    <w:sectPr w:rsidR="00CA2AE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6540"/>
    <w:multiLevelType w:val="hybridMultilevel"/>
    <w:tmpl w:val="1CD6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D039A"/>
    <w:multiLevelType w:val="hybridMultilevel"/>
    <w:tmpl w:val="97ECB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52277A"/>
    <w:multiLevelType w:val="hybridMultilevel"/>
    <w:tmpl w:val="741A6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290B3"/>
    <w:multiLevelType w:val="singleLevel"/>
    <w:tmpl w:val="398290B3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BC406E7"/>
    <w:multiLevelType w:val="hybridMultilevel"/>
    <w:tmpl w:val="140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8104D"/>
    <w:multiLevelType w:val="hybridMultilevel"/>
    <w:tmpl w:val="36027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9A58DF"/>
    <w:multiLevelType w:val="hybridMultilevel"/>
    <w:tmpl w:val="6DD62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404058F"/>
    <w:multiLevelType w:val="hybridMultilevel"/>
    <w:tmpl w:val="E716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AEA"/>
    <w:multiLevelType w:val="hybridMultilevel"/>
    <w:tmpl w:val="6ACEB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41F65"/>
    <w:multiLevelType w:val="hybridMultilevel"/>
    <w:tmpl w:val="60C86F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57344B5"/>
    <w:multiLevelType w:val="hybridMultilevel"/>
    <w:tmpl w:val="38DA79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F00E85"/>
    <w:multiLevelType w:val="hybridMultilevel"/>
    <w:tmpl w:val="89145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86770B"/>
    <w:multiLevelType w:val="hybridMultilevel"/>
    <w:tmpl w:val="79A40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F05FC"/>
    <w:multiLevelType w:val="hybridMultilevel"/>
    <w:tmpl w:val="6C265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9010756">
    <w:abstractNumId w:val="3"/>
  </w:num>
  <w:num w:numId="2" w16cid:durableId="1597178048">
    <w:abstractNumId w:val="10"/>
  </w:num>
  <w:num w:numId="3" w16cid:durableId="1136265922">
    <w:abstractNumId w:val="8"/>
  </w:num>
  <w:num w:numId="4" w16cid:durableId="328485904">
    <w:abstractNumId w:val="9"/>
  </w:num>
  <w:num w:numId="5" w16cid:durableId="1874922107">
    <w:abstractNumId w:val="6"/>
  </w:num>
  <w:num w:numId="6" w16cid:durableId="105396567">
    <w:abstractNumId w:val="11"/>
  </w:num>
  <w:num w:numId="7" w16cid:durableId="1978338789">
    <w:abstractNumId w:val="5"/>
  </w:num>
  <w:num w:numId="8" w16cid:durableId="1534150247">
    <w:abstractNumId w:val="2"/>
  </w:num>
  <w:num w:numId="9" w16cid:durableId="1276903907">
    <w:abstractNumId w:val="0"/>
  </w:num>
  <w:num w:numId="10" w16cid:durableId="1250888557">
    <w:abstractNumId w:val="12"/>
  </w:num>
  <w:num w:numId="11" w16cid:durableId="1102259263">
    <w:abstractNumId w:val="4"/>
  </w:num>
  <w:num w:numId="12" w16cid:durableId="1047342341">
    <w:abstractNumId w:val="7"/>
  </w:num>
  <w:num w:numId="13" w16cid:durableId="523709906">
    <w:abstractNumId w:val="13"/>
  </w:num>
  <w:num w:numId="14" w16cid:durableId="918174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EC"/>
    <w:rsid w:val="00171587"/>
    <w:rsid w:val="00A04459"/>
    <w:rsid w:val="00C24C4D"/>
    <w:rsid w:val="00CA2AEC"/>
    <w:rsid w:val="0459572E"/>
    <w:rsid w:val="0C7C0C8C"/>
    <w:rsid w:val="0CCE1990"/>
    <w:rsid w:val="157E7336"/>
    <w:rsid w:val="15D8055B"/>
    <w:rsid w:val="16974ACC"/>
    <w:rsid w:val="1B1736FE"/>
    <w:rsid w:val="1B9A3CD7"/>
    <w:rsid w:val="22093B2C"/>
    <w:rsid w:val="24E24F2D"/>
    <w:rsid w:val="2D017EE1"/>
    <w:rsid w:val="2D817536"/>
    <w:rsid w:val="2D8639BE"/>
    <w:rsid w:val="2D9716DA"/>
    <w:rsid w:val="2DE311D6"/>
    <w:rsid w:val="2F801E09"/>
    <w:rsid w:val="335A72CC"/>
    <w:rsid w:val="35CF2253"/>
    <w:rsid w:val="35E26CF6"/>
    <w:rsid w:val="3E726A9C"/>
    <w:rsid w:val="410F541A"/>
    <w:rsid w:val="46521A6E"/>
    <w:rsid w:val="47C75D8E"/>
    <w:rsid w:val="47CE55CA"/>
    <w:rsid w:val="4CF3344B"/>
    <w:rsid w:val="4E230405"/>
    <w:rsid w:val="50D259A5"/>
    <w:rsid w:val="543C7F40"/>
    <w:rsid w:val="55334C55"/>
    <w:rsid w:val="57470E3C"/>
    <w:rsid w:val="5AD80054"/>
    <w:rsid w:val="5E5E165C"/>
    <w:rsid w:val="5EF96B10"/>
    <w:rsid w:val="62E61243"/>
    <w:rsid w:val="636449D9"/>
    <w:rsid w:val="69A555DF"/>
    <w:rsid w:val="6A25446B"/>
    <w:rsid w:val="6B500E9D"/>
    <w:rsid w:val="6C5D5536"/>
    <w:rsid w:val="70910E1A"/>
    <w:rsid w:val="71B65E8D"/>
    <w:rsid w:val="72D90B8B"/>
    <w:rsid w:val="74181306"/>
    <w:rsid w:val="784D7040"/>
    <w:rsid w:val="794B2E8D"/>
    <w:rsid w:val="7A155DD9"/>
    <w:rsid w:val="7E05024D"/>
    <w:rsid w:val="7EA5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DFA44"/>
  <w15:docId w15:val="{2E2D316E-F227-4109-9481-89CBFA1F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eastAsia="zh-CN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4093</Characters>
  <Application>Microsoft Office Word</Application>
  <DocSecurity>4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 Ishag</cp:lastModifiedBy>
  <cp:revision>2</cp:revision>
  <cp:lastPrinted>2025-08-24T06:27:00Z</cp:lastPrinted>
  <dcterms:created xsi:type="dcterms:W3CDTF">2025-10-26T10:08:00Z</dcterms:created>
  <dcterms:modified xsi:type="dcterms:W3CDTF">2025-10-26T10:08:00Z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DDEAC11A83D545949B959D7C0C73E7EA_13</vt:lpwstr>
  </property>
</Properties>
</file>